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宋体"/>
          <w:color w:val="000000"/>
          <w:sz w:val="30"/>
          <w:szCs w:val="30"/>
          <w:shd w:val="clear" w:color="auto" w:fill="FFFFFF"/>
        </w:rPr>
        <w:drawing>
          <wp:inline distT="0" distB="0" distL="114300" distR="114300">
            <wp:extent cx="5245100" cy="2262505"/>
            <wp:effectExtent l="0" t="0" r="12700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4480E"/>
    <w:rsid w:val="7BE4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2020-03-12T11:35:00Z</dcterms:created>
  <dc:creator>L余味儿</dc:creator>
  <cp:lastModifiedBy>L余味儿</cp:lastModifiedBy>
  <dcterms:modified xsi:type="dcterms:W3CDTF">2020-03-12T11:36:11Z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